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F3" w:rsidRPr="008505F3" w:rsidRDefault="008505F3" w:rsidP="008505F3">
      <w:pPr>
        <w:spacing w:after="100" w:afterAutospacing="1" w:line="240" w:lineRule="auto"/>
        <w:rPr>
          <w:rFonts w:ascii="Arial" w:eastAsia="Times New Roman" w:hAnsi="Arial" w:cs="Arial"/>
          <w:sz w:val="21"/>
          <w:szCs w:val="21"/>
          <w:lang w:eastAsia="de-DE"/>
        </w:rPr>
      </w:pPr>
      <w:r w:rsidRPr="008505F3">
        <w:rPr>
          <w:rFonts w:ascii="Arial" w:eastAsia="Times New Roman" w:hAnsi="Arial" w:cs="Arial"/>
          <w:b/>
          <w:bCs/>
          <w:sz w:val="21"/>
          <w:szCs w:val="21"/>
          <w:lang w:eastAsia="de-DE"/>
        </w:rPr>
        <w:t>Zwei neue Spezialfahrzeuge für ZAPF</w:t>
      </w:r>
    </w:p>
    <w:p w:rsidR="008505F3" w:rsidRPr="008505F3" w:rsidRDefault="008505F3" w:rsidP="008505F3">
      <w:pPr>
        <w:spacing w:after="100" w:afterAutospacing="1" w:line="240" w:lineRule="auto"/>
        <w:rPr>
          <w:rFonts w:ascii="Arial" w:eastAsia="Times New Roman" w:hAnsi="Arial" w:cs="Arial"/>
          <w:sz w:val="21"/>
          <w:szCs w:val="21"/>
          <w:lang w:eastAsia="de-DE"/>
        </w:rPr>
      </w:pPr>
      <w:r w:rsidRPr="008505F3">
        <w:rPr>
          <w:rFonts w:ascii="Arial" w:eastAsia="Times New Roman" w:hAnsi="Arial" w:cs="Arial"/>
          <w:b/>
          <w:bCs/>
          <w:sz w:val="21"/>
          <w:szCs w:val="21"/>
          <w:lang w:eastAsia="de-DE"/>
        </w:rPr>
        <w:t>Sommerfest mit feierlicher Fahrzeugeinweihung im Werk Weidenberg</w:t>
      </w:r>
    </w:p>
    <w:p w:rsidR="008505F3" w:rsidRPr="008505F3" w:rsidRDefault="008505F3" w:rsidP="008505F3">
      <w:pPr>
        <w:spacing w:after="100" w:afterAutospacing="1" w:line="240" w:lineRule="auto"/>
        <w:rPr>
          <w:rFonts w:ascii="Arial" w:eastAsia="Times New Roman" w:hAnsi="Arial" w:cs="Arial"/>
          <w:sz w:val="21"/>
          <w:szCs w:val="21"/>
          <w:lang w:eastAsia="de-DE"/>
        </w:rPr>
      </w:pPr>
      <w:r w:rsidRPr="008505F3">
        <w:rPr>
          <w:rFonts w:ascii="Arial" w:eastAsia="Times New Roman" w:hAnsi="Arial" w:cs="Arial"/>
          <w:sz w:val="21"/>
          <w:szCs w:val="21"/>
          <w:lang w:eastAsia="de-DE"/>
        </w:rPr>
        <w:t> </w:t>
      </w:r>
    </w:p>
    <w:p w:rsidR="008505F3" w:rsidRPr="008505F3" w:rsidRDefault="008505F3" w:rsidP="008505F3">
      <w:pPr>
        <w:spacing w:after="100" w:afterAutospacing="1" w:line="240" w:lineRule="auto"/>
        <w:rPr>
          <w:rFonts w:ascii="Arial" w:eastAsia="Times New Roman" w:hAnsi="Arial" w:cs="Arial"/>
          <w:sz w:val="21"/>
          <w:szCs w:val="21"/>
          <w:lang w:eastAsia="de-DE"/>
        </w:rPr>
      </w:pPr>
      <w:r w:rsidRPr="008505F3">
        <w:rPr>
          <w:rFonts w:ascii="Arial" w:eastAsia="Times New Roman" w:hAnsi="Arial" w:cs="Arial"/>
          <w:b/>
          <w:bCs/>
          <w:sz w:val="21"/>
          <w:szCs w:val="21"/>
          <w:lang w:eastAsia="de-DE"/>
        </w:rPr>
        <w:t xml:space="preserve">Am Samstag, den 28. Juli, feierte die ZAPF GmbH im Garagenwerk in Weidenberg ein Sommerfest. Höhepunkt dessen war die Fahrzeugeinweihung von zwei neuen KTM-Garagenversetzfahrzeugen. Der Aufbau der Spezialfahrzeuge samt Ladekran ist eine Eigenentwicklung des Garagenherstellers. </w:t>
      </w:r>
    </w:p>
    <w:p w:rsidR="008505F3" w:rsidRPr="008505F3" w:rsidRDefault="008505F3" w:rsidP="008505F3">
      <w:pPr>
        <w:spacing w:after="100" w:afterAutospacing="1" w:line="240" w:lineRule="auto"/>
        <w:rPr>
          <w:rFonts w:ascii="Arial" w:eastAsia="Times New Roman" w:hAnsi="Arial" w:cs="Arial"/>
          <w:sz w:val="21"/>
          <w:szCs w:val="21"/>
          <w:lang w:eastAsia="de-DE"/>
        </w:rPr>
      </w:pPr>
      <w:r w:rsidRPr="008505F3">
        <w:rPr>
          <w:rFonts w:ascii="Arial" w:eastAsia="Times New Roman" w:hAnsi="Arial" w:cs="Arial"/>
          <w:sz w:val="21"/>
          <w:szCs w:val="21"/>
          <w:lang w:eastAsia="de-DE"/>
        </w:rPr>
        <w:t xml:space="preserve">Die ZAPF GmbH ist ein namhafter Fertiggaragenhersteller und ein wichtiger Arbeitgeber in der Region, der für hohe Qualität und Innovationskraft bekannt ist. Ein großer Teil der Fertiggaragen des Traditionsherstellers wird im Garagenwerk in Weidenberg gefertigt und von dort aus auf die Reise zu ihren neuen Besitzern geschickt. Damit dies in Zukunft noch reibungsloser ablaufen kann, verfügt das Werk seit Kurzem über zwei ganz neue, speziell angefertigte KTM-Versetzfahrzeuge. </w:t>
      </w:r>
    </w:p>
    <w:p w:rsidR="008505F3" w:rsidRPr="008505F3" w:rsidRDefault="008505F3" w:rsidP="008505F3">
      <w:pPr>
        <w:spacing w:after="100" w:afterAutospacing="1" w:line="240" w:lineRule="auto"/>
        <w:rPr>
          <w:rFonts w:ascii="Arial" w:eastAsia="Times New Roman" w:hAnsi="Arial" w:cs="Arial"/>
          <w:sz w:val="21"/>
          <w:szCs w:val="21"/>
          <w:lang w:eastAsia="de-DE"/>
        </w:rPr>
      </w:pPr>
      <w:r w:rsidRPr="008505F3">
        <w:rPr>
          <w:rFonts w:ascii="Arial" w:eastAsia="Times New Roman" w:hAnsi="Arial" w:cs="Arial"/>
          <w:b/>
          <w:bCs/>
          <w:sz w:val="21"/>
          <w:szCs w:val="21"/>
          <w:lang w:eastAsia="de-DE"/>
        </w:rPr>
        <w:t>Anfertigung in der eigenen Schlosserei</w:t>
      </w:r>
    </w:p>
    <w:p w:rsidR="008505F3" w:rsidRPr="008505F3" w:rsidRDefault="008505F3" w:rsidP="008505F3">
      <w:pPr>
        <w:spacing w:after="100" w:afterAutospacing="1" w:line="240" w:lineRule="auto"/>
        <w:rPr>
          <w:rFonts w:ascii="Arial" w:eastAsia="Times New Roman" w:hAnsi="Arial" w:cs="Arial"/>
          <w:sz w:val="21"/>
          <w:szCs w:val="21"/>
          <w:lang w:eastAsia="de-DE"/>
        </w:rPr>
      </w:pPr>
      <w:r w:rsidRPr="008505F3">
        <w:rPr>
          <w:rFonts w:ascii="Arial" w:eastAsia="Times New Roman" w:hAnsi="Arial" w:cs="Arial"/>
          <w:sz w:val="21"/>
          <w:szCs w:val="21"/>
          <w:lang w:eastAsia="de-DE"/>
        </w:rPr>
        <w:t>„KTM steht für Kran, Transport und Montage – denn mit den Fahrzeugen lässt sich eine Fertiggarage anheben, transportieren und bei der Montage zentimetergenau auf den dafür vorgesehenen Fundamenten absetzen“, sagt Geschäftsführer Jörg Günther, der gemeinsam mit Emmanuel Thomas das Unternehmen leitet. Den Aufbau und die Ladegeräte der neuen Vehikel hat das Unternehmen selbst entwickelt, in der hauseigenen Schlosserei in Weidenberg angefertigt und montiert. „Spezialanfertigungen von Fahrzeugen haben bei uns im Unternehmen schon seit vielen Jahren Tradition und unsere Systeme werden entsprechend unseren Bedürfnissen stetig weiterentwickelt und verbessert“, ergänzt Jörg Günther.</w:t>
      </w:r>
    </w:p>
    <w:p w:rsidR="008505F3" w:rsidRPr="008505F3" w:rsidRDefault="008505F3" w:rsidP="008505F3">
      <w:pPr>
        <w:spacing w:after="100" w:afterAutospacing="1" w:line="240" w:lineRule="auto"/>
        <w:rPr>
          <w:rFonts w:ascii="Arial" w:eastAsia="Times New Roman" w:hAnsi="Arial" w:cs="Arial"/>
          <w:sz w:val="21"/>
          <w:szCs w:val="21"/>
          <w:lang w:eastAsia="de-DE"/>
        </w:rPr>
      </w:pPr>
      <w:r w:rsidRPr="008505F3">
        <w:rPr>
          <w:rFonts w:ascii="Arial" w:eastAsia="Times New Roman" w:hAnsi="Arial" w:cs="Arial"/>
          <w:b/>
          <w:bCs/>
          <w:sz w:val="21"/>
          <w:szCs w:val="21"/>
          <w:lang w:eastAsia="de-DE"/>
        </w:rPr>
        <w:t xml:space="preserve">Einweihung mit christlichem Segen </w:t>
      </w:r>
    </w:p>
    <w:p w:rsidR="008505F3" w:rsidRPr="008505F3" w:rsidRDefault="008505F3" w:rsidP="008505F3">
      <w:pPr>
        <w:spacing w:after="100" w:afterAutospacing="1" w:line="240" w:lineRule="auto"/>
        <w:rPr>
          <w:rFonts w:ascii="Arial" w:eastAsia="Times New Roman" w:hAnsi="Arial" w:cs="Arial"/>
          <w:sz w:val="21"/>
          <w:szCs w:val="21"/>
          <w:lang w:eastAsia="de-DE"/>
        </w:rPr>
      </w:pPr>
      <w:r w:rsidRPr="008505F3">
        <w:rPr>
          <w:rFonts w:ascii="Arial" w:eastAsia="Times New Roman" w:hAnsi="Arial" w:cs="Arial"/>
          <w:sz w:val="21"/>
          <w:szCs w:val="21"/>
          <w:lang w:eastAsia="de-DE"/>
        </w:rPr>
        <w:t xml:space="preserve">Das Sommerfest im Garagenwerk am Samstag nutzte die ZAPF GmbH nun als Anlass, um die beiden Lkw offiziell einzuweihen. Im Beisein vieler Mitarbeiterinnen und Mitarbeiter sowie weiteren Gästen sprach die Weidenberger Pfarrerin Stefanie Lauterbach für die Fahrzeuge sogar einen christlichen Segen aus. „Mit diesem Akt möchten wir auch zeigen, welchen Wert die KTM-Versetzfahrzeuge für uns haben. Denn sie tragen mit dazu bei, dass unsere Fertiggaragen auch bei weiter steigenden Produktionszahlen termingerecht und sicher am Montageort ankommen und aufgestellt werden können“, sagt Geschäftsführer Emmanuel Thomas. </w:t>
      </w:r>
    </w:p>
    <w:p w:rsidR="008505F3" w:rsidRPr="008505F3" w:rsidRDefault="008505F3" w:rsidP="008505F3">
      <w:pPr>
        <w:spacing w:after="0" w:line="240" w:lineRule="auto"/>
        <w:rPr>
          <w:rFonts w:ascii="Arial" w:eastAsia="Times New Roman" w:hAnsi="Arial" w:cs="Arial"/>
          <w:sz w:val="21"/>
          <w:szCs w:val="21"/>
          <w:lang w:eastAsia="de-DE"/>
        </w:rPr>
      </w:pPr>
      <w:r w:rsidRPr="008505F3">
        <w:rPr>
          <w:rFonts w:ascii="Arial" w:eastAsia="Times New Roman" w:hAnsi="Arial" w:cs="Arial"/>
          <w:b/>
          <w:bCs/>
          <w:sz w:val="21"/>
          <w:szCs w:val="21"/>
          <w:lang w:eastAsia="de-DE"/>
        </w:rPr>
        <w:t xml:space="preserve">Unternehmensprofil </w:t>
      </w:r>
    </w:p>
    <w:p w:rsidR="008505F3" w:rsidRPr="008505F3" w:rsidRDefault="008505F3" w:rsidP="008505F3">
      <w:pPr>
        <w:spacing w:after="100" w:afterAutospacing="1" w:line="240" w:lineRule="auto"/>
        <w:rPr>
          <w:rFonts w:ascii="Arial" w:eastAsia="Times New Roman" w:hAnsi="Arial" w:cs="Arial"/>
          <w:sz w:val="21"/>
          <w:szCs w:val="21"/>
          <w:lang w:eastAsia="de-DE"/>
        </w:rPr>
      </w:pPr>
      <w:r w:rsidRPr="008505F3">
        <w:rPr>
          <w:rFonts w:ascii="Arial" w:eastAsia="Times New Roman" w:hAnsi="Arial" w:cs="Arial"/>
          <w:sz w:val="21"/>
          <w:szCs w:val="21"/>
          <w:lang w:eastAsia="de-DE"/>
        </w:rPr>
        <w:t xml:space="preserve">Die ZAPF GmbH mit Hauptsitz im oberfränkischen Bayreuth ist ein marktstarkes Unternehmen im Bereich Betonfertiggaragen in Deutschland und Europa. 1904 als Baugeschäft gegründet, weist das Unternehmen bei der Fertigung von Garagen aus Beton bereits über 50 Jahre Erfahrung auf und hat sich mittlerweile ganz auf diesen Bereich spezialisiert. Bundesweit wird aktuell jede dritte Betonfertiggarage von ZAPF geliefert – Tendenz steigend. ZAPF produziert an vier Standorten in Deutschland: in Weidenberg und Baar-Ebenhausen in Bayern, in Neuenburg am Rhein in Baden-Württemberg sowie in Dülmen in Nordrhein-Westfalen. Mehr über ZAPF erfahren Sie unter </w:t>
      </w:r>
      <w:hyperlink r:id="rId5" w:history="1">
        <w:r w:rsidRPr="008505F3">
          <w:rPr>
            <w:rFonts w:ascii="Arial" w:eastAsia="Times New Roman" w:hAnsi="Arial" w:cs="Arial"/>
            <w:color w:val="000000"/>
            <w:sz w:val="21"/>
            <w:szCs w:val="21"/>
            <w:u w:val="single"/>
            <w:lang w:eastAsia="de-DE"/>
          </w:rPr>
          <w:t>www.zapf-gmbh.de</w:t>
        </w:r>
      </w:hyperlink>
      <w:r w:rsidRPr="008505F3">
        <w:rPr>
          <w:rFonts w:ascii="Arial" w:eastAsia="Times New Roman" w:hAnsi="Arial" w:cs="Arial"/>
          <w:sz w:val="21"/>
          <w:szCs w:val="21"/>
          <w:lang w:eastAsia="de-DE"/>
        </w:rPr>
        <w:t xml:space="preserve"> und </w:t>
      </w:r>
      <w:hyperlink r:id="rId6" w:history="1">
        <w:r w:rsidRPr="008505F3">
          <w:rPr>
            <w:rFonts w:ascii="Arial" w:eastAsia="Times New Roman" w:hAnsi="Arial" w:cs="Arial"/>
            <w:color w:val="000000"/>
            <w:sz w:val="21"/>
            <w:szCs w:val="21"/>
            <w:u w:val="single"/>
            <w:lang w:eastAsia="de-DE"/>
          </w:rPr>
          <w:t>www.garagen-welt.de</w:t>
        </w:r>
      </w:hyperlink>
      <w:r w:rsidRPr="008505F3">
        <w:rPr>
          <w:rFonts w:ascii="Arial" w:eastAsia="Times New Roman" w:hAnsi="Arial" w:cs="Arial"/>
          <w:sz w:val="21"/>
          <w:szCs w:val="21"/>
          <w:lang w:eastAsia="de-DE"/>
        </w:rPr>
        <w:t>.</w:t>
      </w:r>
    </w:p>
    <w:p w:rsidR="008505F3" w:rsidRPr="008505F3" w:rsidRDefault="008505F3" w:rsidP="008505F3">
      <w:pPr>
        <w:spacing w:line="240" w:lineRule="auto"/>
        <w:rPr>
          <w:rFonts w:ascii="Arial" w:eastAsia="Times New Roman" w:hAnsi="Arial" w:cs="Arial"/>
          <w:sz w:val="21"/>
          <w:szCs w:val="21"/>
          <w:lang w:eastAsia="de-DE"/>
        </w:rPr>
      </w:pPr>
      <w:r w:rsidRPr="008505F3">
        <w:rPr>
          <w:rFonts w:ascii="Arial" w:eastAsia="Times New Roman" w:hAnsi="Arial" w:cs="Arial"/>
          <w:sz w:val="21"/>
          <w:szCs w:val="21"/>
          <w:lang w:eastAsia="de-DE"/>
        </w:rPr>
        <w:br/>
        <w:t>Firmenkontakt:</w:t>
      </w:r>
    </w:p>
    <w:p w:rsidR="008505F3" w:rsidRPr="008505F3" w:rsidRDefault="008505F3" w:rsidP="008505F3">
      <w:pPr>
        <w:spacing w:after="100" w:afterAutospacing="1" w:line="240" w:lineRule="auto"/>
        <w:rPr>
          <w:rFonts w:ascii="Arial" w:eastAsia="Times New Roman" w:hAnsi="Arial" w:cs="Arial"/>
          <w:sz w:val="21"/>
          <w:szCs w:val="21"/>
          <w:lang w:eastAsia="de-DE"/>
        </w:rPr>
      </w:pPr>
      <w:r w:rsidRPr="008505F3">
        <w:rPr>
          <w:rFonts w:ascii="Arial" w:eastAsia="Times New Roman" w:hAnsi="Arial" w:cs="Arial"/>
          <w:sz w:val="21"/>
          <w:szCs w:val="21"/>
          <w:lang w:eastAsia="de-DE"/>
        </w:rPr>
        <w:t xml:space="preserve">ZAPF GmbH </w:t>
      </w:r>
      <w:r w:rsidRPr="008505F3">
        <w:rPr>
          <w:rFonts w:ascii="Arial" w:eastAsia="Times New Roman" w:hAnsi="Arial" w:cs="Arial"/>
          <w:sz w:val="21"/>
          <w:szCs w:val="21"/>
          <w:lang w:eastAsia="de-DE"/>
        </w:rPr>
        <w:br/>
        <w:t xml:space="preserve">Nürnberger Str. 38 </w:t>
      </w:r>
      <w:r w:rsidRPr="008505F3">
        <w:rPr>
          <w:rFonts w:ascii="Arial" w:eastAsia="Times New Roman" w:hAnsi="Arial" w:cs="Arial"/>
          <w:sz w:val="21"/>
          <w:szCs w:val="21"/>
          <w:lang w:eastAsia="de-DE"/>
        </w:rPr>
        <w:br/>
        <w:t xml:space="preserve">95448 Bayreuth </w:t>
      </w:r>
      <w:r w:rsidRPr="008505F3">
        <w:rPr>
          <w:rFonts w:ascii="Arial" w:eastAsia="Times New Roman" w:hAnsi="Arial" w:cs="Arial"/>
          <w:sz w:val="21"/>
          <w:szCs w:val="21"/>
          <w:lang w:eastAsia="de-DE"/>
        </w:rPr>
        <w:br/>
        <w:t>Telefon: 0921 601-0</w:t>
      </w:r>
    </w:p>
    <w:p w:rsidR="008505F3" w:rsidRPr="008505F3" w:rsidRDefault="008505F3" w:rsidP="008505F3">
      <w:pPr>
        <w:spacing w:after="100" w:afterAutospacing="1" w:line="240" w:lineRule="auto"/>
        <w:rPr>
          <w:rFonts w:ascii="Arial" w:eastAsia="Times New Roman" w:hAnsi="Arial" w:cs="Arial"/>
          <w:sz w:val="21"/>
          <w:szCs w:val="21"/>
          <w:lang w:eastAsia="de-DE"/>
        </w:rPr>
      </w:pPr>
      <w:r w:rsidRPr="008505F3">
        <w:rPr>
          <w:rFonts w:ascii="Arial" w:eastAsia="Times New Roman" w:hAnsi="Arial" w:cs="Arial"/>
          <w:sz w:val="21"/>
          <w:szCs w:val="21"/>
          <w:lang w:eastAsia="de-DE"/>
        </w:rPr>
        <w:lastRenderedPageBreak/>
        <w:t>Pressekontakt:</w:t>
      </w:r>
    </w:p>
    <w:p w:rsidR="008505F3" w:rsidRPr="008505F3" w:rsidRDefault="008505F3" w:rsidP="008505F3">
      <w:pPr>
        <w:spacing w:after="100" w:afterAutospacing="1" w:line="240" w:lineRule="auto"/>
        <w:rPr>
          <w:rFonts w:ascii="Arial" w:eastAsia="Times New Roman" w:hAnsi="Arial" w:cs="Arial"/>
          <w:sz w:val="21"/>
          <w:szCs w:val="21"/>
          <w:lang w:eastAsia="de-DE"/>
        </w:rPr>
      </w:pPr>
      <w:r w:rsidRPr="008505F3">
        <w:rPr>
          <w:rFonts w:ascii="Arial" w:eastAsia="Times New Roman" w:hAnsi="Arial" w:cs="Arial"/>
          <w:sz w:val="21"/>
          <w:szCs w:val="21"/>
          <w:lang w:eastAsia="de-DE"/>
        </w:rPr>
        <w:t xml:space="preserve">Heidi Sandner </w:t>
      </w:r>
      <w:r w:rsidRPr="008505F3">
        <w:rPr>
          <w:rFonts w:ascii="Arial" w:eastAsia="Times New Roman" w:hAnsi="Arial" w:cs="Arial"/>
          <w:sz w:val="21"/>
          <w:szCs w:val="21"/>
          <w:lang w:eastAsia="de-DE"/>
        </w:rPr>
        <w:br/>
        <w:t xml:space="preserve">Fröhlich PR GmbH </w:t>
      </w:r>
      <w:r w:rsidRPr="008505F3">
        <w:rPr>
          <w:rFonts w:ascii="Arial" w:eastAsia="Times New Roman" w:hAnsi="Arial" w:cs="Arial"/>
          <w:sz w:val="21"/>
          <w:szCs w:val="21"/>
          <w:lang w:eastAsia="de-DE"/>
        </w:rPr>
        <w:br/>
        <w:t xml:space="preserve">Alexanderstr. 14 </w:t>
      </w:r>
      <w:r w:rsidRPr="008505F3">
        <w:rPr>
          <w:rFonts w:ascii="Arial" w:eastAsia="Times New Roman" w:hAnsi="Arial" w:cs="Arial"/>
          <w:sz w:val="21"/>
          <w:szCs w:val="21"/>
          <w:lang w:eastAsia="de-DE"/>
        </w:rPr>
        <w:br/>
        <w:t xml:space="preserve">95444 Bayreuth </w:t>
      </w:r>
      <w:r w:rsidRPr="008505F3">
        <w:rPr>
          <w:rFonts w:ascii="Arial" w:eastAsia="Times New Roman" w:hAnsi="Arial" w:cs="Arial"/>
          <w:sz w:val="21"/>
          <w:szCs w:val="21"/>
          <w:lang w:eastAsia="de-DE"/>
        </w:rPr>
        <w:br/>
        <w:t xml:space="preserve">Tel.: 0921 75935-59 </w:t>
      </w:r>
      <w:r w:rsidRPr="008505F3">
        <w:rPr>
          <w:rFonts w:ascii="Arial" w:eastAsia="Times New Roman" w:hAnsi="Arial" w:cs="Arial"/>
          <w:sz w:val="21"/>
          <w:szCs w:val="21"/>
          <w:lang w:eastAsia="de-DE"/>
        </w:rPr>
        <w:br/>
        <w:t xml:space="preserve">E-Mail: </w:t>
      </w:r>
      <w:hyperlink r:id="rId7" w:history="1">
        <w:r w:rsidRPr="008505F3">
          <w:rPr>
            <w:rFonts w:ascii="Arial" w:eastAsia="Times New Roman" w:hAnsi="Arial" w:cs="Arial"/>
            <w:color w:val="000000"/>
            <w:sz w:val="21"/>
            <w:szCs w:val="21"/>
            <w:u w:val="single"/>
            <w:lang w:eastAsia="de-DE"/>
          </w:rPr>
          <w:t>h.sandner@froehlich-pr.de</w:t>
        </w:r>
      </w:hyperlink>
      <w:r w:rsidRPr="008505F3">
        <w:rPr>
          <w:rFonts w:ascii="Arial" w:eastAsia="Times New Roman" w:hAnsi="Arial" w:cs="Arial"/>
          <w:sz w:val="21"/>
          <w:szCs w:val="21"/>
          <w:lang w:eastAsia="de-DE"/>
        </w:rPr>
        <w:t xml:space="preserve"> </w:t>
      </w:r>
    </w:p>
    <w:p w:rsidR="008505F3" w:rsidRPr="008505F3" w:rsidRDefault="008505F3" w:rsidP="008505F3">
      <w:pPr>
        <w:spacing w:after="100" w:afterAutospacing="1" w:line="240" w:lineRule="auto"/>
        <w:rPr>
          <w:rFonts w:ascii="Arial" w:eastAsia="Times New Roman" w:hAnsi="Arial" w:cs="Arial"/>
          <w:sz w:val="21"/>
          <w:szCs w:val="21"/>
          <w:lang w:eastAsia="de-DE"/>
        </w:rPr>
      </w:pPr>
      <w:r w:rsidRPr="008505F3">
        <w:rPr>
          <w:rFonts w:ascii="Arial" w:eastAsia="Times New Roman" w:hAnsi="Arial" w:cs="Arial"/>
          <w:sz w:val="21"/>
          <w:szCs w:val="21"/>
          <w:lang w:eastAsia="de-DE"/>
        </w:rPr>
        <w:t xml:space="preserve">Sie möchten keine weiteren Presseinformationen von der ZAPF GmbH erhalten? Bitte senden Sie uns eine E-Mail an </w:t>
      </w:r>
      <w:hyperlink r:id="rId8" w:history="1">
        <w:r w:rsidRPr="008505F3">
          <w:rPr>
            <w:rFonts w:ascii="Arial" w:eastAsia="Times New Roman" w:hAnsi="Arial" w:cs="Arial"/>
            <w:color w:val="000000"/>
            <w:sz w:val="21"/>
            <w:szCs w:val="21"/>
            <w:u w:val="single"/>
            <w:lang w:eastAsia="de-DE"/>
          </w:rPr>
          <w:t>h.sandner@froehlich-pr.de</w:t>
        </w:r>
      </w:hyperlink>
      <w:r w:rsidRPr="008505F3">
        <w:rPr>
          <w:rFonts w:ascii="Arial" w:eastAsia="Times New Roman" w:hAnsi="Arial" w:cs="Arial"/>
          <w:sz w:val="21"/>
          <w:szCs w:val="21"/>
          <w:lang w:eastAsia="de-DE"/>
        </w:rPr>
        <w:t xml:space="preserve"> mit dem Betreff "ZAPF </w:t>
      </w:r>
      <w:proofErr w:type="spellStart"/>
      <w:r w:rsidRPr="008505F3">
        <w:rPr>
          <w:rFonts w:ascii="Arial" w:eastAsia="Times New Roman" w:hAnsi="Arial" w:cs="Arial"/>
          <w:sz w:val="21"/>
          <w:szCs w:val="21"/>
          <w:lang w:eastAsia="de-DE"/>
        </w:rPr>
        <w:t>unsubscribe</w:t>
      </w:r>
      <w:proofErr w:type="spellEnd"/>
      <w:r w:rsidRPr="008505F3">
        <w:rPr>
          <w:rFonts w:ascii="Arial" w:eastAsia="Times New Roman" w:hAnsi="Arial" w:cs="Arial"/>
          <w:sz w:val="21"/>
          <w:szCs w:val="21"/>
          <w:lang w:eastAsia="de-DE"/>
        </w:rPr>
        <w:t xml:space="preserve">", Ihrem Namen und Ihrer E-Mail-Adresse. </w:t>
      </w:r>
    </w:p>
    <w:tbl>
      <w:tblPr>
        <w:tblW w:w="7800" w:type="dxa"/>
        <w:tblCellSpacing w:w="15" w:type="dxa"/>
        <w:tblCellMar>
          <w:left w:w="0" w:type="dxa"/>
          <w:right w:w="0" w:type="dxa"/>
        </w:tblCellMar>
        <w:tblLook w:val="04A0" w:firstRow="1" w:lastRow="0" w:firstColumn="1" w:lastColumn="0" w:noHBand="0" w:noVBand="1"/>
      </w:tblPr>
      <w:tblGrid>
        <w:gridCol w:w="3889"/>
        <w:gridCol w:w="3911"/>
      </w:tblGrid>
      <w:tr w:rsidR="008505F3" w:rsidRPr="008505F3" w:rsidTr="008505F3">
        <w:trPr>
          <w:tblCellSpacing w:w="15" w:type="dxa"/>
        </w:trPr>
        <w:tc>
          <w:tcPr>
            <w:tcW w:w="3844" w:type="dxa"/>
            <w:tcMar>
              <w:top w:w="15" w:type="dxa"/>
              <w:left w:w="15" w:type="dxa"/>
              <w:bottom w:w="15" w:type="dxa"/>
              <w:right w:w="15" w:type="dxa"/>
            </w:tcMar>
            <w:vAlign w:val="center"/>
            <w:hideMark/>
          </w:tcPr>
          <w:p w:rsidR="008505F3" w:rsidRPr="008505F3" w:rsidRDefault="008505F3" w:rsidP="008505F3">
            <w:pPr>
              <w:spacing w:after="0" w:line="240" w:lineRule="auto"/>
              <w:rPr>
                <w:rFonts w:ascii="Arial" w:eastAsia="Times New Roman" w:hAnsi="Arial" w:cs="Arial"/>
                <w:sz w:val="24"/>
                <w:szCs w:val="24"/>
                <w:lang w:eastAsia="de-DE"/>
              </w:rPr>
            </w:pPr>
            <w:r w:rsidRPr="008505F3">
              <w:rPr>
                <w:rFonts w:ascii="Arial" w:eastAsia="Times New Roman" w:hAnsi="Arial" w:cs="Arial"/>
                <w:b/>
                <w:bCs/>
                <w:sz w:val="21"/>
                <w:szCs w:val="21"/>
                <w:lang w:eastAsia="de-DE"/>
              </w:rPr>
              <w:t>Bildmaterial</w:t>
            </w:r>
            <w:r>
              <w:rPr>
                <w:rFonts w:ascii="Arial" w:eastAsia="Times New Roman" w:hAnsi="Arial" w:cs="Arial"/>
                <w:b/>
                <w:bCs/>
                <w:sz w:val="21"/>
                <w:szCs w:val="21"/>
                <w:lang w:eastAsia="de-DE"/>
              </w:rPr>
              <w:t>:</w:t>
            </w:r>
            <w:bookmarkStart w:id="0" w:name="_GoBack"/>
            <w:bookmarkEnd w:id="0"/>
          </w:p>
        </w:tc>
        <w:tc>
          <w:tcPr>
            <w:tcW w:w="3866" w:type="dxa"/>
            <w:tcMar>
              <w:top w:w="150" w:type="dxa"/>
              <w:left w:w="150" w:type="dxa"/>
              <w:bottom w:w="150" w:type="dxa"/>
              <w:right w:w="15" w:type="dxa"/>
            </w:tcMar>
            <w:hideMark/>
          </w:tcPr>
          <w:p w:rsidR="008505F3" w:rsidRPr="008505F3" w:rsidRDefault="008505F3" w:rsidP="008505F3">
            <w:pPr>
              <w:spacing w:after="0" w:line="240" w:lineRule="auto"/>
              <w:rPr>
                <w:rFonts w:ascii="Arial" w:eastAsia="Times New Roman" w:hAnsi="Arial" w:cs="Arial"/>
                <w:sz w:val="21"/>
                <w:szCs w:val="21"/>
                <w:lang w:eastAsia="de-DE"/>
              </w:rPr>
            </w:pPr>
            <w:r w:rsidRPr="008505F3">
              <w:rPr>
                <w:rFonts w:ascii="Arial" w:eastAsia="Times New Roman" w:hAnsi="Arial" w:cs="Arial"/>
                <w:sz w:val="21"/>
                <w:szCs w:val="21"/>
                <w:lang w:eastAsia="de-DE"/>
              </w:rPr>
              <w:t>Vorne im Bild: Eines der beiden neuen KTM Versetzfahrzeuge mit einer ZAPF-Garage auf der Ladefläche. Der Ladekran über dem Führerhaus ist eine Eigenentwicklung der ZAPF GmbH / ZAPF GmbH</w:t>
            </w:r>
          </w:p>
        </w:tc>
      </w:tr>
    </w:tbl>
    <w:p w:rsidR="00C76855" w:rsidRDefault="008505F3"/>
    <w:sectPr w:rsidR="00C768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F3"/>
    <w:rsid w:val="003E02FC"/>
    <w:rsid w:val="008505F3"/>
    <w:rsid w:val="00F017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505F3"/>
    <w:rPr>
      <w:color w:val="000000"/>
      <w:u w:val="single"/>
    </w:rPr>
  </w:style>
  <w:style w:type="paragraph" w:styleId="StandardWeb">
    <w:name w:val="Normal (Web)"/>
    <w:basedOn w:val="Standard"/>
    <w:uiPriority w:val="99"/>
    <w:semiHidden/>
    <w:unhideWhenUsed/>
    <w:rsid w:val="008505F3"/>
    <w:pPr>
      <w:spacing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505F3"/>
    <w:rPr>
      <w:color w:val="000000"/>
      <w:u w:val="single"/>
    </w:rPr>
  </w:style>
  <w:style w:type="paragraph" w:styleId="StandardWeb">
    <w:name w:val="Normal (Web)"/>
    <w:basedOn w:val="Standard"/>
    <w:uiPriority w:val="99"/>
    <w:semiHidden/>
    <w:unhideWhenUsed/>
    <w:rsid w:val="008505F3"/>
    <w:pPr>
      <w:spacing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34512">
      <w:bodyDiv w:val="1"/>
      <w:marLeft w:val="0"/>
      <w:marRight w:val="0"/>
      <w:marTop w:val="0"/>
      <w:marBottom w:val="0"/>
      <w:divBdr>
        <w:top w:val="none" w:sz="0" w:space="0" w:color="auto"/>
        <w:left w:val="none" w:sz="0" w:space="0" w:color="auto"/>
        <w:bottom w:val="none" w:sz="0" w:space="0" w:color="auto"/>
        <w:right w:val="none" w:sz="0" w:space="0" w:color="auto"/>
      </w:divBdr>
      <w:divsChild>
        <w:div w:id="1264194411">
          <w:marLeft w:val="0"/>
          <w:marRight w:val="0"/>
          <w:marTop w:val="0"/>
          <w:marBottom w:val="600"/>
          <w:divBdr>
            <w:top w:val="none" w:sz="0" w:space="0" w:color="auto"/>
            <w:left w:val="none" w:sz="0" w:space="0" w:color="auto"/>
            <w:bottom w:val="none" w:sz="0" w:space="0" w:color="auto"/>
            <w:right w:val="none" w:sz="0" w:space="0" w:color="auto"/>
          </w:divBdr>
        </w:div>
        <w:div w:id="1828400882">
          <w:marLeft w:val="0"/>
          <w:marRight w:val="0"/>
          <w:marTop w:val="0"/>
          <w:marBottom w:val="0"/>
          <w:divBdr>
            <w:top w:val="none" w:sz="0" w:space="0" w:color="auto"/>
            <w:left w:val="none" w:sz="0" w:space="0" w:color="auto"/>
            <w:bottom w:val="none" w:sz="0" w:space="0" w:color="auto"/>
            <w:right w:val="none" w:sz="0" w:space="0" w:color="auto"/>
          </w:divBdr>
          <w:divsChild>
            <w:div w:id="1361541897">
              <w:marLeft w:val="0"/>
              <w:marRight w:val="0"/>
              <w:marTop w:val="600"/>
              <w:marBottom w:val="600"/>
              <w:divBdr>
                <w:top w:val="none" w:sz="0" w:space="0" w:color="auto"/>
                <w:left w:val="none" w:sz="0" w:space="0" w:color="auto"/>
                <w:bottom w:val="none" w:sz="0" w:space="0" w:color="auto"/>
                <w:right w:val="none" w:sz="0" w:space="0" w:color="auto"/>
              </w:divBdr>
            </w:div>
            <w:div w:id="754017147">
              <w:marLeft w:val="0"/>
              <w:marRight w:val="0"/>
              <w:marTop w:val="0"/>
              <w:marBottom w:val="0"/>
              <w:divBdr>
                <w:top w:val="none" w:sz="0" w:space="0" w:color="auto"/>
                <w:left w:val="none" w:sz="0" w:space="0" w:color="auto"/>
                <w:bottom w:val="none" w:sz="0" w:space="0" w:color="auto"/>
                <w:right w:val="none" w:sz="0" w:space="0" w:color="auto"/>
              </w:divBdr>
            </w:div>
            <w:div w:id="137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andner@froehlich-pr.de" TargetMode="External"/><Relationship Id="rId3" Type="http://schemas.openxmlformats.org/officeDocument/2006/relationships/settings" Target="settings.xml"/><Relationship Id="rId7" Type="http://schemas.openxmlformats.org/officeDocument/2006/relationships/hyperlink" Target="mailto:h.sandner@froehlich-pr.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agen-welt.de" TargetMode="External"/><Relationship Id="rId5" Type="http://schemas.openxmlformats.org/officeDocument/2006/relationships/hyperlink" Target="http://www.zapf-gmbh.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Hölzl, Markus</dc:creator>
  <cp:lastModifiedBy>Hölzl, Markus</cp:lastModifiedBy>
  <cp:revision>1</cp:revision>
  <dcterms:created xsi:type="dcterms:W3CDTF">2018-07-30T12:03:00Z</dcterms:created>
  <dcterms:modified xsi:type="dcterms:W3CDTF">2018-07-30T12:04:00Z</dcterms:modified>
</cp:coreProperties>
</file>